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102" w:rsidRDefault="0056533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65338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5940425" cy="7920567"/>
            <wp:effectExtent l="0" t="0" r="3175" b="4445"/>
            <wp:docPr id="1" name="Рисунок 1" descr="H:\Ос-0324\РПД титулка\РПД_ОУД_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Ос-0324\РПД титулка\РПД_ОУД_0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102" w:rsidRDefault="00F22102">
      <w:pPr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3A0C3B" w:rsidRDefault="003A0C3B" w:rsidP="003A0C3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3A0C3B" w:rsidRDefault="003A0C3B" w:rsidP="003A0C3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3A0C3B" w:rsidRDefault="003A0C3B" w:rsidP="003A0C3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по профессии 15.01.38 Оператор-наладчик металлообрабатывающих станков, утвержденным приказом Министерства просвещения России от 15 ноября 2023 г. № 862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3A0C3B" w:rsidRDefault="003A0C3B" w:rsidP="003A0C3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960BF" w:rsidRDefault="00F22102" w:rsidP="003A0C3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примерной рабочей программы общеобразоват</w:t>
      </w:r>
      <w:r w:rsidR="003A0C3B">
        <w:rPr>
          <w:rFonts w:ascii="Times New Roman" w:hAnsi="Times New Roman" w:cs="Times New Roman"/>
          <w:color w:val="000000"/>
          <w:sz w:val="26"/>
          <w:szCs w:val="26"/>
        </w:rPr>
        <w:t xml:space="preserve">ельной дисциплины «Литература» </w:t>
      </w:r>
      <w:r>
        <w:rPr>
          <w:rFonts w:ascii="Times New Roman" w:hAnsi="Times New Roman" w:cs="Times New Roman"/>
          <w:color w:val="000000"/>
          <w:sz w:val="26"/>
          <w:szCs w:val="26"/>
        </w:rPr>
        <w:t>для пр</w:t>
      </w:r>
      <w:r w:rsidR="003A0C3B">
        <w:rPr>
          <w:rFonts w:ascii="Times New Roman" w:hAnsi="Times New Roman" w:cs="Times New Roman"/>
          <w:color w:val="000000"/>
          <w:sz w:val="26"/>
          <w:szCs w:val="26"/>
        </w:rPr>
        <w:t xml:space="preserve">офессиональных образовательных </w:t>
      </w:r>
      <w:r>
        <w:rPr>
          <w:rFonts w:ascii="Times New Roman" w:hAnsi="Times New Roman" w:cs="Times New Roman"/>
          <w:color w:val="000000"/>
          <w:sz w:val="26"/>
          <w:szCs w:val="26"/>
        </w:rPr>
        <w:t>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F960BF" w:rsidRDefault="00F221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по профессии </w:t>
      </w:r>
      <w:r w:rsidR="003A0C3B"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A0C3B">
        <w:rPr>
          <w:rFonts w:ascii="Times New Roman" w:hAnsi="Times New Roman" w:cs="Times New Roman"/>
          <w:sz w:val="26"/>
          <w:szCs w:val="26"/>
        </w:rPr>
        <w:t>, 2024</w:t>
      </w:r>
      <w:r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F960BF" w:rsidRDefault="00F960BF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960BF" w:rsidRDefault="00F960BF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960BF" w:rsidRDefault="003A0C3B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Организация</w:t>
      </w:r>
      <w:r w:rsidR="00F22102">
        <w:rPr>
          <w:rFonts w:ascii="Times New Roman" w:hAnsi="Times New Roman" w:cs="Times New Roman"/>
          <w:color w:val="000000"/>
          <w:sz w:val="26"/>
          <w:szCs w:val="26"/>
        </w:rPr>
        <w:t xml:space="preserve"> разработчик:  ГАПОУ «Казанский политехнический колледж» </w:t>
      </w:r>
    </w:p>
    <w:p w:rsidR="00F960BF" w:rsidRDefault="00F960BF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960BF" w:rsidRDefault="00F960BF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960BF" w:rsidRDefault="00F960BF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960BF" w:rsidRDefault="00F960BF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960BF" w:rsidRDefault="00F960BF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960BF" w:rsidRDefault="00F960BF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960BF" w:rsidRDefault="00F960BF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960BF" w:rsidRDefault="00F960BF">
      <w:pPr>
        <w:rPr>
          <w:rFonts w:ascii="Times New Roman" w:hAnsi="Times New Roman" w:cs="Times New Roman"/>
          <w:b/>
          <w:sz w:val="26"/>
          <w:szCs w:val="26"/>
        </w:rPr>
      </w:pPr>
    </w:p>
    <w:p w:rsidR="00F960BF" w:rsidRDefault="00F960BF">
      <w:pPr>
        <w:rPr>
          <w:rFonts w:ascii="Times New Roman" w:hAnsi="Times New Roman" w:cs="Times New Roman"/>
          <w:b/>
          <w:sz w:val="26"/>
          <w:szCs w:val="26"/>
        </w:rPr>
      </w:pPr>
    </w:p>
    <w:p w:rsidR="00F960BF" w:rsidRDefault="00F960BF">
      <w:pPr>
        <w:rPr>
          <w:rFonts w:ascii="Times New Roman" w:hAnsi="Times New Roman" w:cs="Times New Roman"/>
          <w:b/>
          <w:sz w:val="26"/>
          <w:szCs w:val="26"/>
        </w:rPr>
      </w:pPr>
    </w:p>
    <w:p w:rsidR="00F960BF" w:rsidRDefault="00F960B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60BF" w:rsidRDefault="00F960B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60BF" w:rsidRDefault="00F960B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A0C3B" w:rsidRDefault="003A0C3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60BF" w:rsidRDefault="00F960B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60BF" w:rsidRDefault="00F2210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F960BF" w:rsidRDefault="00F960BF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f0"/>
        <w:tblW w:w="9571" w:type="dxa"/>
        <w:tblLook w:val="04A0" w:firstRow="1" w:lastRow="0" w:firstColumn="1" w:lastColumn="0" w:noHBand="0" w:noVBand="1"/>
      </w:tblPr>
      <w:tblGrid>
        <w:gridCol w:w="7905"/>
        <w:gridCol w:w="1666"/>
      </w:tblGrid>
      <w:tr w:rsidR="00F960BF">
        <w:tc>
          <w:tcPr>
            <w:tcW w:w="7904" w:type="dxa"/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ПАСПОРТ РАБОЧЕЙ ПРОГРАММЫ </w:t>
            </w:r>
          </w:p>
          <w:p w:rsidR="00F960BF" w:rsidRDefault="00F2210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:rsidR="00F960BF" w:rsidRDefault="00F960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F960BF">
        <w:tc>
          <w:tcPr>
            <w:tcW w:w="7904" w:type="dxa"/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2. СТРУКТУРА И СОДЕРЖАНИЕ УЧЕБНО ДИСЦИПЛИНЫ</w:t>
            </w:r>
          </w:p>
          <w:p w:rsidR="00F960BF" w:rsidRDefault="00F960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F960BF">
        <w:tc>
          <w:tcPr>
            <w:tcW w:w="7904" w:type="dxa"/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3. УСЛОВИЯ РЕАЛИЗАЦИИ УЧЕБНОЙ ДИСЦИПЛИНЫ</w:t>
            </w:r>
          </w:p>
          <w:p w:rsidR="00F960BF" w:rsidRDefault="00F960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27</w:t>
            </w:r>
          </w:p>
        </w:tc>
      </w:tr>
      <w:tr w:rsidR="00F960BF">
        <w:tc>
          <w:tcPr>
            <w:tcW w:w="7904" w:type="dxa"/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4. КОНТРОЛЬ И ОЦЕНКА РЕЗУЛЬТАТОВ ОСВОЕНИЯ УЧЕБНОЙ ДИСЦИПЛИНЫ</w:t>
            </w:r>
          </w:p>
          <w:p w:rsidR="00F960BF" w:rsidRDefault="00F960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28</w:t>
            </w:r>
          </w:p>
        </w:tc>
      </w:tr>
    </w:tbl>
    <w:p w:rsidR="00F960BF" w:rsidRDefault="00F960BF">
      <w:pPr>
        <w:rPr>
          <w:rFonts w:ascii="Times New Roman" w:hAnsi="Times New Roman" w:cs="Times New Roman"/>
          <w:b/>
          <w:sz w:val="26"/>
          <w:szCs w:val="26"/>
        </w:rPr>
      </w:pPr>
    </w:p>
    <w:p w:rsidR="00F960BF" w:rsidRDefault="00F960BF">
      <w:pPr>
        <w:rPr>
          <w:rFonts w:ascii="Times New Roman" w:hAnsi="Times New Roman" w:cs="Times New Roman"/>
          <w:b/>
          <w:sz w:val="26"/>
          <w:szCs w:val="26"/>
        </w:rPr>
      </w:pPr>
    </w:p>
    <w:p w:rsidR="00F960BF" w:rsidRDefault="00F960BF">
      <w:pPr>
        <w:rPr>
          <w:rFonts w:ascii="Times New Roman" w:hAnsi="Times New Roman" w:cs="Times New Roman"/>
          <w:sz w:val="26"/>
          <w:szCs w:val="26"/>
        </w:rPr>
      </w:pPr>
    </w:p>
    <w:p w:rsidR="00F960BF" w:rsidRDefault="00F22102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F960BF" w:rsidRDefault="00F221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 xml:space="preserve"> 1. паспорт рабочей ПРОГРАММЫ УЧЕБНОЙ ДИСЦИПЛИНЫ</w:t>
      </w:r>
    </w:p>
    <w:p w:rsidR="00F960BF" w:rsidRDefault="00F22102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Литература</w:t>
      </w:r>
    </w:p>
    <w:p w:rsidR="00F960BF" w:rsidRDefault="00F960BF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960BF" w:rsidRDefault="00F22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1.1. Область применения </w:t>
      </w:r>
      <w:r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:rsidR="00F960BF" w:rsidRDefault="00F22102">
      <w:pPr>
        <w:tabs>
          <w:tab w:val="left" w:pos="705"/>
          <w:tab w:val="center" w:pos="4677"/>
        </w:tabs>
        <w:spacing w:after="0"/>
        <w:ind w:firstLine="6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 w:rsidR="003A0C3B" w:rsidRPr="003A0C3B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 входит в укрупненную группу 15.00.00 Машиностроение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- технологический.</w:t>
      </w:r>
    </w:p>
    <w:p w:rsidR="00F960BF" w:rsidRDefault="00F2210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«Литература» </w:t>
      </w:r>
      <w:r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F960BF" w:rsidRDefault="00F960B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960BF" w:rsidRDefault="00F22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«Литература» является частью основной профессиональной образовательной программы ППКРС для  среднего профессионального образования и входит </w:t>
      </w:r>
      <w:r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F960BF" w:rsidRDefault="00F960B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F960BF" w:rsidRDefault="00F2210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960BF" w:rsidRDefault="00F22102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Содержание программы ОУД. 02 Литература направлено на достижение следующих целей: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• воспитание</w:t>
      </w:r>
      <w:r>
        <w:rPr>
          <w:rFonts w:ascii="Times New Roman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• развитие</w:t>
      </w:r>
      <w:r>
        <w:rPr>
          <w:rFonts w:ascii="Times New Roman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• освоение</w:t>
      </w:r>
      <w:r>
        <w:rPr>
          <w:rFonts w:ascii="Times New Roman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• совершенствование</w:t>
      </w:r>
      <w:r>
        <w:rPr>
          <w:rFonts w:ascii="Times New Roman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Освоение содержания учебной дисциплины «Литература» обеспечивает достижение студентами следующих результатов:</w:t>
      </w:r>
    </w:p>
    <w:p w:rsidR="00F960BF" w:rsidRDefault="00F2210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Л1.</w:t>
      </w:r>
      <w:r>
        <w:rPr>
          <w:rFonts w:ascii="Times New Roman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Л2. </w:t>
      </w:r>
      <w:r>
        <w:rPr>
          <w:rFonts w:ascii="Times New Roman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Л3.</w:t>
      </w:r>
      <w:r>
        <w:rPr>
          <w:rFonts w:ascii="Times New Roman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спосбность вести диалог с другими людьми, достигать в нем взаимопонимания, находить общие цели и сотрудничать для их достижения;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Л4. </w:t>
      </w:r>
      <w:r>
        <w:rPr>
          <w:rFonts w:ascii="Times New Roman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Л5.</w:t>
      </w:r>
      <w:r>
        <w:rPr>
          <w:rFonts w:ascii="Times New Roman" w:hAnsi="Times New Roman" w:cs="Times New Roman"/>
          <w:sz w:val="26"/>
          <w:szCs w:val="26"/>
        </w:rPr>
        <w:t xml:space="preserve"> эстетическое отношение к миру;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Л6.</w:t>
      </w:r>
      <w:r>
        <w:rPr>
          <w:rFonts w:ascii="Times New Roman" w:hAnsi="Times New Roman" w:cs="Times New Roman"/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Л7.</w:t>
      </w:r>
      <w:r>
        <w:rPr>
          <w:rFonts w:ascii="Times New Roman" w:hAnsi="Times New Roman" w:cs="Times New Roman"/>
          <w:sz w:val="26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F960BF" w:rsidRDefault="00F2210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М1.</w:t>
      </w:r>
      <w:r>
        <w:rPr>
          <w:rFonts w:ascii="Times New Roman" w:hAnsi="Times New Roman" w:cs="Times New Roman"/>
          <w:sz w:val="26"/>
          <w:szCs w:val="26"/>
        </w:rPr>
        <w:t xml:space="preserve"> умение понимать проблему, выдвигать гипотезу, структуировать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М2.</w:t>
      </w:r>
      <w:r>
        <w:rPr>
          <w:rFonts w:ascii="Times New Roman" w:hAnsi="Times New Roman" w:cs="Times New Roman"/>
          <w:sz w:val="26"/>
          <w:szCs w:val="26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М3.</w:t>
      </w:r>
      <w:r>
        <w:rPr>
          <w:rFonts w:ascii="Times New Roman" w:hAnsi="Times New Roman" w:cs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М4.</w:t>
      </w:r>
      <w:r>
        <w:rPr>
          <w:rFonts w:ascii="Times New Roman" w:hAnsi="Times New Roman" w:cs="Times New Roman"/>
          <w:sz w:val="26"/>
          <w:szCs w:val="26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</w:t>
      </w:r>
      <w:r>
        <w:rPr>
          <w:rFonts w:ascii="Times New Roman" w:hAnsi="Times New Roman" w:cs="Times New Roman"/>
          <w:sz w:val="26"/>
          <w:szCs w:val="26"/>
        </w:rPr>
        <w:lastRenderedPageBreak/>
        <w:t>самостоятельному поиску методов решения практических задач, применению различных методов познания;</w:t>
      </w:r>
    </w:p>
    <w:p w:rsidR="00F960BF" w:rsidRDefault="00F960B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960BF" w:rsidRDefault="00F2210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П1.</w:t>
      </w:r>
      <w:r>
        <w:rPr>
          <w:rFonts w:ascii="Times New Roman" w:hAnsi="Times New Roman" w:cs="Times New Roman"/>
          <w:sz w:val="26"/>
          <w:szCs w:val="26"/>
        </w:rPr>
        <w:t>сформированность устойчивого интереса к чтению как средству познания других культур, уважительного отношения к ним;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П2</w:t>
      </w:r>
      <w:r>
        <w:rPr>
          <w:rFonts w:ascii="Times New Roman" w:hAnsi="Times New Roman" w:cs="Times New Roman"/>
          <w:sz w:val="26"/>
          <w:szCs w:val="26"/>
        </w:rPr>
        <w:t>.сформированность навыков различных видов анализа литературных произведений;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П3.</w:t>
      </w:r>
      <w:r>
        <w:rPr>
          <w:rFonts w:ascii="Times New Roman" w:hAnsi="Times New Roman" w:cs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П4.</w:t>
      </w:r>
      <w:r>
        <w:rPr>
          <w:rFonts w:ascii="Times New Roman" w:hAnsi="Times New Roman" w:cs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П5.</w:t>
      </w:r>
      <w:r>
        <w:rPr>
          <w:rFonts w:ascii="Times New Roman" w:hAnsi="Times New Roman" w:cs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П6.</w:t>
      </w:r>
      <w:r>
        <w:rPr>
          <w:rFonts w:ascii="Times New Roman" w:hAnsi="Times New Roman" w:cs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П7.</w:t>
      </w:r>
      <w:r>
        <w:rPr>
          <w:rFonts w:ascii="Times New Roman" w:hAnsi="Times New Roman" w:cs="Times New Roman"/>
          <w:sz w:val="26"/>
          <w:szCs w:val="26"/>
        </w:rPr>
        <w:t>сформированность умений учитывать исторический, историко-культурный контекст и контекст творчества писателя в процессе анализа  художественного произведения;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П8.</w:t>
      </w:r>
      <w:r>
        <w:rPr>
          <w:rFonts w:ascii="Times New Roman" w:hAnsi="Times New Roman" w:cs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П9.</w:t>
      </w:r>
      <w:r>
        <w:rPr>
          <w:rFonts w:ascii="Times New Roman" w:hAnsi="Times New Roman" w:cs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П10</w:t>
      </w:r>
      <w:r>
        <w:rPr>
          <w:rFonts w:ascii="Times New Roman" w:hAnsi="Times New Roman" w:cs="Times New Roman"/>
          <w:sz w:val="26"/>
          <w:szCs w:val="26"/>
        </w:rPr>
        <w:t>.сформированность представлений о системе стилей языка художественной литературы.</w:t>
      </w:r>
    </w:p>
    <w:p w:rsidR="00F960BF" w:rsidRDefault="00F22102">
      <w:pPr>
        <w:widowControl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Выпускник, освоивший учебную дисциплину «Литература», должен обладать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включающими в себя способность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</w:t>
      </w: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F960BF" w:rsidRDefault="00F2210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F960BF" w:rsidRDefault="00F221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F960BF" w:rsidRDefault="00F221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F960BF" w:rsidRDefault="00F221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ОК 04. Эффективно взаимодействовать и работать в коллективе и команде;</w:t>
      </w:r>
    </w:p>
    <w:p w:rsidR="00F960BF" w:rsidRDefault="00F221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F960BF" w:rsidRDefault="00F221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F960BF" w:rsidRDefault="00F22102">
      <w:pPr>
        <w:widowControl w:val="0"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960BF" w:rsidRDefault="00F22102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Выпускник, освоивший программу ОУД.02 Литература, должен обладать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личностными результатами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профессии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08.01.29 Мастер по ремонту и обслуживанию инженерных систем жилищно-коммунального хозяйства:</w:t>
      </w:r>
    </w:p>
    <w:p w:rsidR="00F960BF" w:rsidRDefault="00F22102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Проявляющий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демонстрирующий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уважение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представителям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различных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этнокультурных,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социальных,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конфессиональных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иных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групп.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Сопричастный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сохранению,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преумножению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трансляции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культурных</w:t>
      </w:r>
      <w:r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традиций</w:t>
      </w:r>
      <w:r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ценностей</w:t>
      </w:r>
      <w:r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многонационального</w:t>
      </w:r>
      <w:r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F960BF" w:rsidRDefault="00F960BF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F960BF" w:rsidRDefault="00F22102">
      <w:pPr>
        <w:spacing w:after="0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</w:t>
      </w:r>
      <w:r>
        <w:rPr>
          <w:rFonts w:ascii="Times New Roman" w:eastAsia="Calibri" w:hAnsi="Times New Roman" w:cs="Times New Roman"/>
          <w:bCs/>
          <w:iCs/>
          <w:sz w:val="26"/>
          <w:szCs w:val="26"/>
        </w:rPr>
        <w:tab/>
        <w:t>Содержание дисциплины имеет межпредметные связи с дисциплинами общеобразовательного цикла «Русский язык», «История».</w:t>
      </w:r>
    </w:p>
    <w:p w:rsidR="00F960BF" w:rsidRDefault="00F22102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960BF" w:rsidRDefault="00F22102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F960BF" w:rsidRDefault="00F960B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F960BF" w:rsidRDefault="00F22102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1.4. Количество часов на освоение программы учебной дисциплины:</w:t>
      </w:r>
    </w:p>
    <w:p w:rsidR="00F960BF" w:rsidRDefault="00F22102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учебной нагрузки обучающегося всего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132 часа, в том числе:</w:t>
      </w:r>
    </w:p>
    <w:p w:rsidR="00F960BF" w:rsidRDefault="00F2210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всего во взаимодействии с преподавателем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-132 часа</w:t>
      </w:r>
    </w:p>
    <w:p w:rsidR="00F960BF" w:rsidRDefault="00F960B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960BF" w:rsidRDefault="00F960B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60BF" w:rsidRDefault="00F960B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60BF" w:rsidRDefault="00F960B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60BF" w:rsidRDefault="00F960B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60BF" w:rsidRDefault="00F960B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60BF" w:rsidRDefault="00F960B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60BF" w:rsidRDefault="00F960B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60BF" w:rsidRDefault="00F960B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60BF" w:rsidRDefault="00F2210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F960BF" w:rsidRDefault="00F22102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000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769"/>
        <w:gridCol w:w="1801"/>
      </w:tblGrid>
      <w:tr w:rsidR="00F960BF">
        <w:trPr>
          <w:trHeight w:val="301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F960BF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2</w:t>
            </w:r>
          </w:p>
        </w:tc>
      </w:tr>
      <w:tr w:rsidR="00F960BF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Всего во взаимодействии с преподавателем, в том числе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132</w:t>
            </w:r>
          </w:p>
        </w:tc>
      </w:tr>
      <w:tr w:rsidR="00F960BF">
        <w:trPr>
          <w:trHeight w:val="331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960BF" w:rsidRDefault="00F2210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40</w:t>
            </w:r>
          </w:p>
        </w:tc>
      </w:tr>
      <w:tr w:rsidR="00F960BF">
        <w:trPr>
          <w:trHeight w:val="479"/>
        </w:trPr>
        <w:tc>
          <w:tcPr>
            <w:tcW w:w="77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960BF" w:rsidRDefault="00F2210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88</w:t>
            </w:r>
          </w:p>
        </w:tc>
      </w:tr>
      <w:tr w:rsidR="00F960BF">
        <w:trPr>
          <w:trHeight w:val="274"/>
        </w:trPr>
        <w:tc>
          <w:tcPr>
            <w:tcW w:w="77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F960BF">
        <w:trPr>
          <w:trHeight w:val="558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960BF" w:rsidRDefault="00F22102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Форма контроля  -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F960BF" w:rsidRDefault="00F960BF">
      <w:pPr>
        <w:rPr>
          <w:rFonts w:ascii="Times New Roman" w:hAnsi="Times New Roman" w:cs="Times New Roman"/>
          <w:sz w:val="26"/>
          <w:szCs w:val="26"/>
        </w:rPr>
        <w:sectPr w:rsidR="00F960BF">
          <w:footerReference w:type="default" r:id="rId8"/>
          <w:pgSz w:w="11906" w:h="16838"/>
          <w:pgMar w:top="1134" w:right="850" w:bottom="1134" w:left="1701" w:header="0" w:footer="709" w:gutter="0"/>
          <w:cols w:space="720"/>
        </w:sectPr>
      </w:pPr>
    </w:p>
    <w:p w:rsidR="00F960BF" w:rsidRDefault="00F22102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2.2. Тематический план и содержание учебной дисциплины   «Литература».</w:t>
      </w:r>
    </w:p>
    <w:tbl>
      <w:tblPr>
        <w:tblW w:w="4850" w:type="pct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51"/>
        <w:gridCol w:w="9701"/>
        <w:gridCol w:w="1124"/>
        <w:gridCol w:w="1404"/>
      </w:tblGrid>
      <w:tr w:rsidR="00F960BF">
        <w:trPr>
          <w:trHeight w:val="837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Объем </w:t>
            </w:r>
          </w:p>
          <w:p w:rsidR="00F960BF" w:rsidRDefault="00F22102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часов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F960BF">
        <w:trPr>
          <w:trHeight w:val="281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F960BF">
        <w:trPr>
          <w:trHeight w:val="20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 </w:t>
            </w:r>
          </w:p>
          <w:p w:rsidR="00F960BF" w:rsidRDefault="00F2210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Русская литература первой половины 19 века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12               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60BF">
        <w:trPr>
          <w:trHeight w:val="20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1.1. </w:t>
            </w:r>
          </w:p>
          <w:p w:rsidR="00F960BF" w:rsidRDefault="00F2210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1. Историко-культурный процесс рубежа 18 – 19 веков.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2. Романтизм. Особенности русского романтизма.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1: 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тезисному конспектированию статьи учебника  «  Литературные общества и кружки. Зарождение русской литературной критики».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F960BF" w:rsidRDefault="00F960B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F960BF">
        <w:trPr>
          <w:trHeight w:val="3253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 1.2.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А.С. Пушкин.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5. Жизненный и творческий путь А.С. Пушкина (с опорой на изученное в основной школе). Основные мотивы лирики Пушкина. Петербург и вольнолюбивая лирика.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6.«Чувства добрые» в лирике А.С. Пушкина: мечты о вольности святой, поиски смысла бытия, отношения человека с Богом, осмысления высокого назначения  художника слова.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Практическое занятие № 2: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написанию сочинения-анализа лирического произведения.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1773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 1.3.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М.Ю. Лермонтов.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составлению хронологической  таблицы «Жизненный и творческий путь    М.Ю. Лермонтова»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мотивы лирики М.Ю. Лермонтова. Тема одиночества в лирике М.Ю. Лермонтова.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4: 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 по творчеству М.Ю. Лермонтова.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F960BF" w:rsidRDefault="00F2210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</w:t>
      </w:r>
    </w:p>
    <w:tbl>
      <w:tblPr>
        <w:tblpPr w:leftFromText="180" w:rightFromText="180" w:bottomFromText="200" w:vertAnchor="text" w:tblpX="402" w:tblpY="1"/>
        <w:tblW w:w="14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2317"/>
        <w:gridCol w:w="9780"/>
        <w:gridCol w:w="1044"/>
        <w:gridCol w:w="1416"/>
      </w:tblGrid>
      <w:tr w:rsidR="00F960BF">
        <w:trPr>
          <w:trHeight w:val="154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1.4. </w:t>
            </w:r>
          </w:p>
          <w:p w:rsidR="00F960BF" w:rsidRDefault="00F2210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Н.В. Гоголь.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11.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5: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сообщения «Жизненный и творческий путь Н.В. Гоголя  (с опорой на изученное в основной школе)» на основе использования материала хронологической таблицы.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12. Повесть Н.В. Гоголя «Портрет».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55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2. </w:t>
            </w:r>
          </w:p>
          <w:p w:rsidR="00F960BF" w:rsidRDefault="00F960B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960BF">
        <w:trPr>
          <w:trHeight w:val="249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 2.1.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13.Конфликт либерального дворянства и разночинной демократии. Народничество.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№6: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 2.2.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А.Н. Островский.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15.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№7: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16.Социально – культурная новизна драматургии А.Н. Островского. Драма «Гроза». Творческая история. Жанровое своеобразие.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17.Образ Катерины – воплощение лучших качеств женской натуры.  Мотивы искушений, мотив  своеволия и свободы в драме.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Практическое занятие № 8: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Сочинение по пьесе А.Н. Островского «Гроза».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960BF">
        <w:trPr>
          <w:trHeight w:val="3164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2.3.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И.А. Гончаров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19.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9: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20.Роман «Обломов». Творческая история романа. Проблема русского национального характера в романе. 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21. Обломов как представитель своего времени и вневременной образ.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22.Обломов и Штольц. Прошлое и будущее России.               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55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 2.4.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И.С. Тургенев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23.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№10 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школе).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24.Роман «Отцы и дети» - история создания. Смысл названия романа. Проблематика романа. Особенности композиции романа.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25. Нигилизм Базарова и пародия на нигилизм в романе. Базаров и Одинцова – любовная интрига в романе и ее роль в раскрытии идейно – эстетического содержания романа.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26.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11: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Сочинение-рассуждение по роману И.С. Тургенева «Отцы и дети».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960BF">
        <w:trPr>
          <w:trHeight w:val="207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2.5.                      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Н.Г. Чернышевский.</w:t>
            </w:r>
          </w:p>
          <w:p w:rsidR="00F960BF" w:rsidRDefault="00F960BF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27.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№12: 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28.Утопические идеи в романе «Что делать?». Образы «новых людей». Образ «особенного человека» Рахметова.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Роль снов Веры Павловны в романе. Смысл финала романа.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2.6.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Н.С. Лесков.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30.Сведения из жизни Н.С. Лескова. Художественный мир Н.С. Лескова. 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31.Повесть «Очарованный странник». Образ Ивана Флягина.  Тема трагической судьбы талантливого русского человека.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2.7.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М.Е. Салтыков – Щедрин.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32.Основные вехи творчества М.Е. Салтыкова – Щедрина .Жанровое своеобразие, тематика и проблематика сказок М.Е. Салтыкова – Щедрина.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33.Замысел, история создания «Истории одного города». Своеобразие жанра и композиции.  Образы градоначальников.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4524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 2.8.                         Ф.М. Достоевский.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34.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№13: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35.Роман «Преступление и наказание». Своеобразие жанра. Особенности сюжета.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36.Отображение русской действительности в романе.  Социальные и философские основы бунта Раскольникова. 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37.Смысл теории Раскольникова. Сны Раскольникова в раскрытии его характера и общей композиции романа.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38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.Практическое занятие №14: 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Сочинение-рассуждение по роману Ф.М. Достоевского «Преступление и наказание».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960BF">
        <w:trPr>
          <w:trHeight w:val="83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2.9.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Л.Н. Толстой.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39.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№15: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40. Роман – эпопея «Война и мир» -  история создания. Жанровое своеобразие романа.  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41.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Практические занятия №16: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42.Светское общество в изображении Толстого, осуждение его бездуховности и лжепатриотизма.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43.Авторский идеал семьи в романе.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44.Правдивое изображение войны и русских солдат – художественное открытие Л.Н. Толстого.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45.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№17: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Сочинение-рассуждение по роману Л.Н. Толстого «Война и мир».                    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960BF">
        <w:trPr>
          <w:trHeight w:val="409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2.10.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А.П. Чехов.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46.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№18: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«Сведения из биографии А.П. Чехова».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47.Драматургия Чехова. Комедия «Вишневый сад». История создания, жанр, система персонажей.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48. Сочетание комического и драматического в пьесе «Вишневый сад».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49.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№19: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Сочинение-рассуждение по комедии А.П. Чехова «Вишневый сад».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960BF">
        <w:trPr>
          <w:trHeight w:val="69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Раздел 3.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Поэзия второй половины 19 века.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960BF">
        <w:trPr>
          <w:trHeight w:val="122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3.1.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Обзор русской поэзии второй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половины 19 века.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3.2.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Ф.И. Тютчев.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50.Стилевое, жанровое и тематическое разнообразие русской лирики второй половины 19 века.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51.Жизненный и творческий путь Ф.И. Тютчева . Художественные особенности лирики Ф.И. Тютчева.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25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3.3. 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А.А. Фет.  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52.Эстетические взгляды  и художественные особенности поэзии А.А. Фета. </w:t>
            </w:r>
          </w:p>
          <w:p w:rsidR="00F960BF" w:rsidRDefault="00F2210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Лирика А.А. Фета.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25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3.4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А.К. Толстой.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53.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№20: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Обучение декламации (</w:t>
            </w:r>
            <w: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Идейно – тематические и  художественные особенности лирики А.К. Толстого.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332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3.5.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Н.А. Некрасов.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№21: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Жизненный и творческий путь Н.А. Некрасова».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55.Поэма «Кому на Руси жить хорошо»  - замысел поэмы, жанр, композиция, сюжет.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56.  Проблема счастья. Многообразие крестьянских типов. Сатирические портреты в поэме «Кому на Руси жить хорошо».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99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4.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Русская литература 20 века.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960BF">
        <w:trPr>
          <w:trHeight w:val="240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4.1.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Особенности развития литературы и других видов искусства начале 20 века.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57.Серебряный век как культурно – историческая эпоха. Реализм и модернизм в литературном процессе рубежа веков.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194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 4.2.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И.А. Бунин.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№22: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темам: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Жизненный и творческий путь», « Бунин – поэт».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удожественное своеобразие рассказов И. Бунина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«Антоновские яблоки»,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«Господин из Сан-Франциско».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112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 4.3.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А.И. Куприн.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№23: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Жизненный и творческий путь А. Куприна».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61. Повесть «Гранатовый браслет» - спор о сильной, бескорыстной любви, тема неравенства в повести.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 24: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Написание сочинения – рассуждения по творчеству А. Куприна (И. Бунина).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960BF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4.4. </w:t>
            </w:r>
          </w:p>
          <w:p w:rsidR="00F960BF" w:rsidRDefault="00F2210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Серебряный век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русской поэзии.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63.Символизм. Акмеизм.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64. Футуризм. Новокрестьянская поэзия.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F960BF">
        <w:trPr>
          <w:trHeight w:val="401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4.5.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М. Горький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25: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из биографии </w:t>
            </w:r>
          </w:p>
          <w:p w:rsidR="00F960BF" w:rsidRDefault="00F2210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М. Горького». </w:t>
            </w:r>
          </w:p>
          <w:p w:rsidR="00F960BF" w:rsidRDefault="00F960B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66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.Пьеса «На дне». Изображение правды жизни и ее философский смысл. </w:t>
            </w:r>
          </w:p>
          <w:p w:rsidR="00F960BF" w:rsidRDefault="00F960BF">
            <w:pPr>
              <w:spacing w:after="0" w:line="240" w:lineRule="auto"/>
              <w:rPr>
                <w:rFonts w:ascii="Times New Roman" w:eastAsia="Calibri" w:hAnsi="Times New Roman" w:cs="Times New Roman"/>
                <w:color w:val="FFC000"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67. Герои пьесы. Спор о назначении человека в пьесе «На дне».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№26: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над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тезисным планом сочинения – рассуждения.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960BF">
        <w:trPr>
          <w:trHeight w:val="1858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4.6.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А.А. Блок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27: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Творческий путь поэта А. Блока».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70. Поэма А.А. Блока «Двенадцать». Сюжет поэмы и ее герои.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71.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№28: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Сочинение по творчеству А. Блока.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960BF">
        <w:trPr>
          <w:trHeight w:val="24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Литература 1920-х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F960BF">
        <w:trPr>
          <w:trHeight w:val="15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Тема5.1.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Особенности развития литературы  1920-х годов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72.Противоречивость литературного процесса 1920 –х годов. 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24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5.2.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В.В. Маяковский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73.Слово о В.В. Маяковском. Художественные особенности поэзии В.В. Маяковского. Основные темы  и проблемы творчества В.В. Маяковского.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74.Поэма «Во весь голос». Тема поэта и поэзии.  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75.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№29: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Обучение  сочинению анализу лирического произведения по творчеству В. Маяковского (А. Блока).        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1708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 5.3.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С.А. Есенин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76.Слово о Есенине. Основные темы и проблемы творчества.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77.  Развитие темы Родины как выражение любви к России.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20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5.4.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А.А. Фадеев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78.Жизнь и творчество А.А. Фадеева.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79.Роман «Разгром» - долг и преданность идее, проблема человека и революции.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110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6.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русской  литературы в 1930 – начала 1940 –х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960BF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6.1. </w:t>
            </w:r>
          </w:p>
          <w:p w:rsidR="00F960BF" w:rsidRDefault="00F2210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Особенности развития литературы в 1930 –  начала 1940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годов.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80.Общие тенденции литературного процесса 1930 – 1940гг.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81.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30: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960BF">
        <w:trPr>
          <w:trHeight w:val="197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 6.2.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М.И. Цветаева.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82.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№31: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83. Основные мотивы,  темы и проблемы лирики М.И. Цветаевой.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 6.3.                     О.Э. Мандельштам.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84.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№32: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Представление презентаций «Слово об О.Э. Мандельштаме», «Основные мотивы лирики». Анализ стихотворений. Декламация.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85. Противостояние поэта «веку волкодаву».  Поиски поэтом духовных опор в природе и искусстве.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Тема 6.4.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 Платонов.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86.Личность и судьба А. Платонова.  Основные мотивы творчества.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Повесть «Котлован» (обзор).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55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 6.5.</w:t>
            </w:r>
          </w:p>
          <w:p w:rsidR="00F960BF" w:rsidRDefault="00F2210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 М.А. Булгаков.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87.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33: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темам: «Личность и судьба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Булгакова», « Проблематика и художественное своеобразие раннего творчества».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88.Роман  «Мастер и Маргарита», своеобразие жанра, многоплановость романа. Система образов.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89.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Ершалаимские главы.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Картины Москвы 1930 – х годов.</w:t>
            </w:r>
          </w:p>
          <w:p w:rsidR="00F960BF" w:rsidRDefault="00F221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90.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Фантастическое и реалистическое в романе.</w:t>
            </w:r>
          </w:p>
          <w:p w:rsidR="00F960BF" w:rsidRDefault="00F221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F960BF" w:rsidRDefault="00F960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F960BF" w:rsidRDefault="00F2210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91.Любовь и судьба Мастера. 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6.6.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И.Э. Бабель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92.Сведения из биографии Бабеля.  Изображение событий Гражданской войны в книге рассказов «Конармия».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F960BF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6.7.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Е. Замятин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93. Личность и судьба Е. Замятина. Основные мотивы творчества.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94.Художественный мир писателя. Роман «Мы».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F960BF">
        <w:trPr>
          <w:trHeight w:val="27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6.8.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М.А. Шолохов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95.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34: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96.Роман – эпопея «Тихий Дон» - эпопея о судьбах русского народа и казачества в годы Гражданской войны.</w:t>
            </w:r>
          </w:p>
          <w:p w:rsidR="00F960BF" w:rsidRDefault="00F22102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97.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Образ Григория Мелехова. Трагедия человека из народа в поворотный момент истории, ее смысл и значение.</w:t>
            </w:r>
          </w:p>
          <w:p w:rsidR="00F960BF" w:rsidRDefault="00F22102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98. Женские судьбы. Любовь на страницах романа.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149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7.</w:t>
            </w: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tabs>
                <w:tab w:val="left" w:pos="94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960BF">
        <w:trPr>
          <w:trHeight w:val="210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 7.1. Деятели литературы и искусства на защите Отечества.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99.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35: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100.Драматургия военных и послевоенных лет.  Реалистическое и романтическое изображение войны в прозе. Произведения первых послевоенных лет.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7.2.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Б.Л. Пастернак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101.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36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102. Роман «Доктор Живаго», история создания и публикации.  Тема интеллигенции и революции,    ее решение в романе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203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 7.3.                А.А. Ахматова.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103.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№37: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104. Поэма «Реквием» - трагизм жизни и судьбы лирической героини и поэтессы.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F960BF">
        <w:trPr>
          <w:trHeight w:val="45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7.4.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А.Т. Твардовский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105.Творчество А.Т. Твардовского. Основные мотивы лирики.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106. Поэма «Василий Тёркин». 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тражение подвига народа в поэме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«Василий Тёркин».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107.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38: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 на тему ВОв.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F960BF">
        <w:trPr>
          <w:trHeight w:val="93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8.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1950 -1980 – 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960BF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 8.1 Общественно-культурная обстановка в стране во второй половине 20 века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108. Развитие литературы 1950 -1980-х годов в контексте культуры.  Литература периода «оттепели». И. Эренбург «Оттепель».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211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 8.2.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Особенности развития прозы в 1950-1980-х годы.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109. Кризис нормативной эстетики соцреализма. Журналы «Иностранная литература», «Новый мир», «Наш современник».</w:t>
            </w:r>
          </w:p>
          <w:p w:rsidR="00F960BF" w:rsidRDefault="00F960BF">
            <w:pPr>
              <w:tabs>
                <w:tab w:val="left" w:pos="153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381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8.3.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Творчество писателей – прозаиков в 1950 – 1980 годы.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110.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39: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111. Художественное своеобразие прозы В. Шаламова.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112.Изображение жизни советской деревни. В. Белов «Плотницкие рассказы».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113.Историческая тема в советской литературе.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114.Публицистическая направленность художественных     произведений 1980-х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8.4.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Творчество поэтов в1950 -1980-е годы.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115.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№40: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116.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Литературные объединения и направления в поэзии 1950 – 1980-х годов.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117.Поэзия Н. Рубцова. Тема Родины в лирике поэта.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 8.5.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Драматургия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1950 – 1980 – х годов.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118.Развитие драматургии второй половины 20 века.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119. Драматургия А.В. Вампилова – утверждение добра, любви и милосердия.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98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8.6.                      А.И. Солженицын.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120. Обзор жизни и творчества А.И. Солженицына. Сюжетно – композиционные особенности повести А.И. Солженицына  «Матренин двор».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121.Тема народного праведничества в рассказе «Матренин двор».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70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9.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Русское литературное зарубежье.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960BF">
        <w:trPr>
          <w:trHeight w:val="225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9.1.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Три волны русского литературного зарубежья.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122.Первая волна эмиграции русских писателей (творчество И. Шмелева, Б. Зайцева, В. Набокова).Вторая волна эмиграции русских писателей (творчество Б. Ширяева, Д. Кленовского).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123.Третья волна эмиграции русских писателей (творчество И. Бродского, А. Синявского, Г. Владимова).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960BF">
        <w:trPr>
          <w:trHeight w:val="100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10.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конца 1980 – 2000 –х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960BF">
        <w:trPr>
          <w:trHeight w:val="83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10.1. </w:t>
            </w:r>
          </w:p>
          <w:p w:rsidR="00F960BF" w:rsidRDefault="00F2210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Русское общество конца 20 – начала 21 веков.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124.Общественно – культурная ситуация в России конца 20 – начала 21 веков. Смешение разных идеологических  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960BF">
        <w:trPr>
          <w:trHeight w:val="184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Тема 10.2. 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Тематика и жанры литературы </w:t>
            </w:r>
          </w:p>
          <w:p w:rsidR="00F960BF" w:rsidRDefault="00F2210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конца 20 – начала 21 веков.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125.Творчество В. Астафьева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126.Творчество Л. Петрушевской.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F960BF" w:rsidRDefault="00F221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0BF">
        <w:trPr>
          <w:trHeight w:val="604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960BF">
            <w:pPr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127-128.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2210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F960BF">
        <w:trPr>
          <w:trHeight w:val="82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1. Представление тем проекта. Создание творческих групп для работы над проектом. Избрание темы проекта. Определение цели исследовательской работы.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2. Работа в группах. Определение круга подтем исследовательской работы. Планирование работы (пути поиска информации, определение формы представления проекта).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3. Осуществление проекта (сбор информации, исследование проблем, выбор вариантов решения, оформление работы).</w:t>
            </w:r>
          </w:p>
          <w:p w:rsidR="00F960BF" w:rsidRDefault="00F2210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4.Работа над презентацией проекта</w:t>
            </w:r>
          </w:p>
          <w:p w:rsidR="00F960BF" w:rsidRDefault="00F22102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ИТОГО:</w:t>
            </w:r>
          </w:p>
          <w:p w:rsidR="00F960BF" w:rsidRDefault="00F22102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F960BF" w:rsidRDefault="00F22102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П.З.:</w:t>
            </w:r>
          </w:p>
          <w:p w:rsidR="00F960BF" w:rsidRDefault="00F22102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ТО:</w:t>
            </w:r>
          </w:p>
          <w:p w:rsidR="00F960BF" w:rsidRDefault="00F22102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Конс.: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960BF" w:rsidRDefault="00F960BF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F960BF" w:rsidRDefault="00F221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132ч.</w:t>
            </w:r>
          </w:p>
          <w:p w:rsidR="00F960BF" w:rsidRDefault="00F221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132ч.</w:t>
            </w:r>
          </w:p>
          <w:p w:rsidR="00F960BF" w:rsidRDefault="00F221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40ч.</w:t>
            </w:r>
          </w:p>
          <w:p w:rsidR="00F960BF" w:rsidRDefault="00F221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88</w:t>
            </w:r>
          </w:p>
          <w:p w:rsidR="00F960BF" w:rsidRDefault="00F221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4ч.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960BF" w:rsidRDefault="00F960B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F960BF" w:rsidRDefault="00F221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F960BF" w:rsidRDefault="00F221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F960BF" w:rsidRDefault="00F221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F960BF" w:rsidRDefault="00F221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F960BF">
          <w:footerReference w:type="default" r:id="rId9"/>
          <w:pgSz w:w="16838" w:h="11906" w:orient="landscape"/>
          <w:pgMar w:top="851" w:right="1134" w:bottom="851" w:left="992" w:header="0" w:footer="709" w:gutter="0"/>
          <w:cols w:space="720"/>
        </w:sectPr>
      </w:pPr>
      <w:r>
        <w:rPr>
          <w:rFonts w:ascii="Times New Roman" w:eastAsia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F960BF" w:rsidRDefault="00F2210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УЧЕБНОЙ ДИСЦИПЛИНЫ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3.1. Требования к минимальному материально-техническому обеспечению</w:t>
      </w:r>
    </w:p>
    <w:p w:rsidR="00F960BF" w:rsidRDefault="00F2210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 реализации учебной дисциплины имеется в наличии учебный кабинет.</w:t>
      </w:r>
    </w:p>
    <w:p w:rsidR="00F960BF" w:rsidRDefault="00F22102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Оборудование учебного кабинета:</w:t>
      </w:r>
    </w:p>
    <w:p w:rsidR="00F960BF" w:rsidRDefault="00F2210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* посадочные места по количеству обучающихся;</w:t>
      </w:r>
    </w:p>
    <w:p w:rsidR="00F960BF" w:rsidRDefault="00F2210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* рабочее место преподавателя;</w:t>
      </w:r>
    </w:p>
    <w:p w:rsidR="00F960BF" w:rsidRDefault="00F2210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* шкафы для книг; портреты;</w:t>
      </w:r>
    </w:p>
    <w:p w:rsidR="00F960BF" w:rsidRDefault="00F2210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*интерактивная доска</w:t>
      </w:r>
    </w:p>
    <w:p w:rsidR="00F960BF" w:rsidRDefault="00F960B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F960BF" w:rsidRDefault="00F22102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Технические средства обучения:</w:t>
      </w:r>
    </w:p>
    <w:p w:rsidR="00F960BF" w:rsidRDefault="00F2210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* компьютер и мультимедиа проектор.</w:t>
      </w:r>
    </w:p>
    <w:p w:rsidR="00F960BF" w:rsidRDefault="00F22102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3.2. Информационное обеспечение обучения: </w:t>
      </w:r>
    </w:p>
    <w:p w:rsidR="00F960BF" w:rsidRDefault="00F22102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Основные источники:</w:t>
      </w:r>
    </w:p>
    <w:p w:rsidR="0089209B" w:rsidRDefault="0089209B" w:rsidP="0089209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209B">
        <w:rPr>
          <w:rFonts w:ascii="Times New Roman" w:hAnsi="Times New Roman" w:cs="Times New Roman"/>
          <w:sz w:val="26"/>
          <w:szCs w:val="26"/>
        </w:rPr>
        <w:t xml:space="preserve">1.Зинин, С. А. Литература: учебник для 10 класса общеобразовательных организаций. Базовый и углублённый уровни : в 2 частях. Часть 2 / С. А. Зинин, В. И. Сахаров. - 2-е изд. - Москва : ООО "Русское слово-учебник", 2020. - 272 с. - (ФГОС. Инновационная школа). - ISBN 978-5-533-01229-4. - Текст : электронный. - URL: </w:t>
      </w:r>
      <w:hyperlink r:id="rId10" w:history="1">
        <w:r w:rsidRPr="003E5FFE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https://znanium.com/catalog/product/2002586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9209B" w:rsidRPr="0089209B" w:rsidRDefault="0089209B" w:rsidP="0089209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209B">
        <w:rPr>
          <w:rFonts w:ascii="Times New Roman" w:hAnsi="Times New Roman" w:cs="Times New Roman"/>
          <w:sz w:val="26"/>
          <w:szCs w:val="26"/>
        </w:rPr>
        <w:t xml:space="preserve">2.Зинин, С. А. Литература: учебник для 10 класса общеобразовательных организаций. Базовый и углублённый уровни : в 2 частях. Часть 1 / С. А. Зинин, В. И. Сахаров. - 2-е изд. - Москва : ООО "Русское слово-учебник", 2020. - 280 с. - (ФГОС. Инновационная школа). - ISBN 978-5-533-01228-7. - Текст : электронный. - URL: </w:t>
      </w:r>
      <w:hyperlink r:id="rId11" w:history="1">
        <w:r w:rsidRPr="003E5FFE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https://znanium.com/catalog/product/2002585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9209B" w:rsidRPr="0089209B" w:rsidRDefault="0089209B" w:rsidP="0089209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209B">
        <w:rPr>
          <w:rFonts w:ascii="Times New Roman" w:hAnsi="Times New Roman" w:cs="Times New Roman"/>
          <w:sz w:val="26"/>
          <w:szCs w:val="26"/>
        </w:rPr>
        <w:t xml:space="preserve">3.Зинин, С. А. Литература: учебник для 11 класса общеобразовательных организаций. Базовый и углублённый уровни. Часть 1 : учебник / С. А. Зинин, В. А. Чалмаев. - Москва : ООО «Русское слово — учебник», 2020. - 512 с. - (ФГОС. Инновационная школа). - ISBN 978-5-533-00880-8. - Текст : электронный. - URL: </w:t>
      </w:r>
      <w:hyperlink r:id="rId12" w:history="1">
        <w:r w:rsidRPr="003E5FFE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https://znanium.com/catalog/product/2044107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9209B" w:rsidRPr="0089209B" w:rsidRDefault="0089209B" w:rsidP="0089209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209B">
        <w:rPr>
          <w:rFonts w:ascii="Times New Roman" w:hAnsi="Times New Roman" w:cs="Times New Roman"/>
          <w:sz w:val="26"/>
          <w:szCs w:val="26"/>
        </w:rPr>
        <w:t xml:space="preserve">4.Зинин, С. А. Литература: учебник для 11 класса общеобразовательных организаций. Базовый и углублённый уровни: в 2 ч. Ч. 2 : учебник / С. А. Зинин, В. А. Чалмаев. - 2-е изд. - Москва : ООО «Русское слово — учебник», 2020. - 544 с. - (ФГОС. Инновационная школа). - ISBN 978-5-533-01225-6. - Текст : электронный. - URL: </w:t>
      </w:r>
      <w:hyperlink r:id="rId13" w:history="1">
        <w:r w:rsidRPr="003E5FFE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https://znanium.com/catalog/product/2040860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9209B" w:rsidRPr="0089209B" w:rsidRDefault="0089209B" w:rsidP="0089209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209B">
        <w:rPr>
          <w:rFonts w:ascii="Times New Roman" w:hAnsi="Times New Roman" w:cs="Times New Roman"/>
          <w:sz w:val="26"/>
          <w:szCs w:val="26"/>
        </w:rPr>
        <w:t xml:space="preserve">5.Русский язык и литература. Часть 2. Литература : учебник / В. К. Сигов, Е. В. Иванова, Т. М. Колядич, Е. Н. Чернозёмова. — Москва : ИНФРА-М, 2021. — 491 с. — (Среднее профессиональное образование). - ISBN 978-5-16-013325-6. - Текст : электронный. - URL: </w:t>
      </w:r>
      <w:hyperlink r:id="rId14" w:history="1">
        <w:r w:rsidRPr="003E5FFE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https://znanium.com/catalog/product/1222620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9209B" w:rsidRPr="0089209B" w:rsidRDefault="0089209B" w:rsidP="0089209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209B">
        <w:rPr>
          <w:rFonts w:ascii="Times New Roman" w:hAnsi="Times New Roman" w:cs="Times New Roman"/>
          <w:sz w:val="26"/>
          <w:szCs w:val="26"/>
        </w:rPr>
        <w:t xml:space="preserve">6.Архипова, И. А. Русская литература XIX в. : практикум для студентов факультета непрерывного образования / И. И. Архипова, У. Н. Фысина. - </w:t>
      </w:r>
      <w:r w:rsidRPr="0089209B">
        <w:rPr>
          <w:rFonts w:ascii="Times New Roman" w:hAnsi="Times New Roman" w:cs="Times New Roman"/>
          <w:sz w:val="26"/>
          <w:szCs w:val="26"/>
        </w:rPr>
        <w:lastRenderedPageBreak/>
        <w:t xml:space="preserve">Москва : РГУП, 2019. — 141 с. - Текст : электронный. - URL: </w:t>
      </w:r>
      <w:hyperlink r:id="rId15" w:history="1">
        <w:r w:rsidRPr="003E5FFE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https://znanium.com/catalog/product/1195509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9209B" w:rsidRPr="0089209B" w:rsidRDefault="0089209B" w:rsidP="0089209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209B">
        <w:rPr>
          <w:rFonts w:ascii="Times New Roman" w:hAnsi="Times New Roman" w:cs="Times New Roman"/>
          <w:sz w:val="26"/>
          <w:szCs w:val="26"/>
        </w:rPr>
        <w:t xml:space="preserve">7.Русская и зарубежная литература : учебник / под ред. В.К. Сигова. — Москва : ИНФРА-М, 2021. — 512 с. — (Среднее профессиональное образование). - ISBN 978-5-16-010582-6. - Текст : электронный. - URL: </w:t>
      </w:r>
      <w:hyperlink r:id="rId16" w:history="1">
        <w:r w:rsidRPr="003E5FFE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https://znanium.com/catalog/product/1189979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960BF" w:rsidRDefault="0089209B" w:rsidP="0089209B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9209B">
        <w:rPr>
          <w:rFonts w:ascii="Times New Roman" w:hAnsi="Times New Roman" w:cs="Times New Roman"/>
          <w:sz w:val="26"/>
          <w:szCs w:val="26"/>
        </w:rPr>
        <w:t xml:space="preserve">8. Литература народов России : учебное пособие / под ред. Р.З. Хайруллина, Т.И. Зайцевой. — Москва : ИНФРА-М, 2022. — 395 с. + Доп. материалы [Электронный ресурс]. — (Среднее профессиональное образование). - ISBN 978-5-16-014814-4. - Текст : электронный. - URL: </w:t>
      </w:r>
      <w:hyperlink r:id="rId17" w:history="1">
        <w:r w:rsidRPr="003E5FFE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https://znanium.com/catalog/product/1863925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p w:rsidR="00F960BF" w:rsidRDefault="00F22102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Дополнительные источники:</w:t>
      </w:r>
    </w:p>
    <w:p w:rsidR="00F960BF" w:rsidRDefault="00F22102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> Белокурова, С.П. Русская литература в 10 классе (базовый уровень): Книга для учителя: Учебное пособие / С.П. Белокурова. -М.: Академия, 2017.– 272с.</w:t>
      </w:r>
    </w:p>
    <w:p w:rsidR="00F960BF" w:rsidRDefault="00F22102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 Лейдерман, Н.Л. Русская литература XX века: 1917-1920-е гг.: В 2 кн.Кн. 2: Учебное пособие / Н.Л. Лейдерман. - М.: Академия, 2018. - 192 c.</w:t>
      </w:r>
    </w:p>
    <w:p w:rsidR="00F960BF" w:rsidRDefault="00F22102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Обернихина Г. А., Антонова А. Г., Вольнова И. Л. и др. Литература: учебник для учреждений сред. проф. образования: в 2 ч. / под ред. Г. А. Обернихиной. — М.,ОИЦ «Академия», 2015.</w:t>
      </w:r>
    </w:p>
    <w:p w:rsidR="00F960BF" w:rsidRDefault="00F221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4.Обернихина Г.А., Мацыяка Е.В. Литература: Книга для преподавателя: методическое пособие для преподавателей / под ред. Г.А.Обернихиной: Рекомендовано ФГАУ «ФИРО», 1-е изд. Электронный формат., ОИЦ «Академия», 2018.</w:t>
      </w:r>
    </w:p>
    <w:p w:rsidR="00F960BF" w:rsidRDefault="00F22102">
      <w:pPr>
        <w:spacing w:after="0"/>
        <w:ind w:firstLine="567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5.Русская и зарубежная литература : учебник / под ред. В.К. Сигова. — Москва : ИНФРА-М, 2021. — 512 с. — (Среднее профессиональное образование). - ISBN 978-5-16-010582-6. - Текст : электронный. - URL: </w:t>
      </w:r>
      <w:hyperlink r:id="rId18" w:history="1">
        <w:r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https://znanium.com/catalog/product/1189979</w:t>
        </w:r>
      </w:hyperlink>
    </w:p>
    <w:p w:rsidR="00F960BF" w:rsidRDefault="00F960BF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F960BF" w:rsidRDefault="00F22102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:rsidR="00F960BF" w:rsidRDefault="00F2210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  <w:lang w:val="en-US"/>
        </w:rPr>
        <w:t>www</w:t>
      </w:r>
      <w:r>
        <w:rPr>
          <w:rFonts w:ascii="Times New Roman" w:hAnsi="Times New Roman" w:cs="Times New Roman"/>
          <w:sz w:val="26"/>
          <w:szCs w:val="26"/>
        </w:rPr>
        <w:t>. е</w:t>
      </w:r>
      <w:r>
        <w:rPr>
          <w:rFonts w:ascii="Times New Roman" w:hAnsi="Times New Roman" w:cs="Times New Roman"/>
          <w:sz w:val="26"/>
          <w:szCs w:val="26"/>
          <w:lang w:val="en-US"/>
        </w:rPr>
        <w:t>or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edu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eastAsia="Calibri" w:hAnsi="Times New Roman" w:cs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2.</w:t>
      </w:r>
      <w:hyperlink r:id="rId19" w:history="1">
        <w:r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http://www.pereplet.ru/obrazovanie/shkola/PAGE1-16.html</w:t>
        </w:r>
      </w:hyperlink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Изучение русской литературы в 10 классе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20" w:history="1">
        <w:r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http://litera.edu.ru</w:t>
        </w:r>
      </w:hyperlink>
      <w:r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Сайт «Я иду на урок литературы» и электронная версия газеты «Литература»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4.</w:t>
      </w:r>
      <w:r>
        <w:rPr>
          <w:rFonts w:ascii="Times New Roman" w:hAnsi="Times New Roman" w:cs="Times New Roman"/>
          <w:color w:val="353535"/>
          <w:sz w:val="26"/>
          <w:szCs w:val="26"/>
        </w:rPr>
        <w:t xml:space="preserve"> Методико-литературный сайт «Урок литературы»</w:t>
      </w:r>
      <w:r>
        <w:rPr>
          <w:rFonts w:ascii="Times New Roman" w:hAnsi="Times New Roman" w:cs="Times New Roman"/>
          <w:color w:val="0000FF"/>
          <w:sz w:val="26"/>
          <w:szCs w:val="26"/>
        </w:rPr>
        <w:t> </w:t>
      </w:r>
      <w:hyperlink r:id="rId21" w:history="1">
        <w:r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http://mlis.fobr.ru</w:t>
        </w:r>
      </w:hyperlink>
    </w:p>
    <w:p w:rsidR="00F960BF" w:rsidRDefault="00F2210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5.  </w:t>
      </w:r>
      <w:r>
        <w:rPr>
          <w:rFonts w:ascii="Times New Roman" w:hAnsi="Times New Roman" w:cs="Times New Roman"/>
          <w:color w:val="353535"/>
          <w:sz w:val="26"/>
          <w:szCs w:val="26"/>
        </w:rPr>
        <w:t>Библиотека русской литературы «Классика.ру» </w:t>
      </w:r>
      <w:r>
        <w:rPr>
          <w:rFonts w:ascii="Times New Roman" w:hAnsi="Times New Roman" w:cs="Times New Roman"/>
          <w:color w:val="0000FF"/>
          <w:sz w:val="26"/>
          <w:szCs w:val="26"/>
        </w:rPr>
        <w:t>http://www.klassika.ru</w:t>
      </w:r>
    </w:p>
    <w:p w:rsidR="00F960BF" w:rsidRDefault="00F22102">
      <w:pPr>
        <w:tabs>
          <w:tab w:val="left" w:pos="36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6. </w:t>
      </w:r>
      <w:r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  <w:r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F960BF" w:rsidRDefault="00F221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>
        <w:rPr>
          <w:rFonts w:ascii="Times New Roman" w:hAnsi="Times New Roman" w:cs="Times New Roman"/>
          <w:sz w:val="26"/>
          <w:szCs w:val="26"/>
          <w:lang w:val="en-US"/>
        </w:rPr>
        <w:t>www</w:t>
      </w:r>
      <w:r>
        <w:rPr>
          <w:rFonts w:ascii="Times New Roman" w:hAnsi="Times New Roman" w:cs="Times New Roman"/>
          <w:sz w:val="26"/>
          <w:szCs w:val="26"/>
        </w:rPr>
        <w:t xml:space="preserve">.  </w:t>
      </w:r>
      <w:r>
        <w:rPr>
          <w:rFonts w:ascii="Times New Roman" w:hAnsi="Times New Roman" w:cs="Times New Roman"/>
          <w:sz w:val="26"/>
          <w:szCs w:val="26"/>
          <w:lang w:val="en-US"/>
        </w:rPr>
        <w:t>school</w:t>
      </w: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  <w:lang w:val="en-US"/>
        </w:rPr>
        <w:t>collection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val="en-US"/>
        </w:rPr>
        <w:t>edu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r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F960BF" w:rsidRDefault="00F960B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960BF" w:rsidRDefault="00F22102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F960BF" w:rsidRDefault="00F2210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  <w:lang w:val="en-US"/>
        </w:rPr>
        <w:t>Skype</w:t>
      </w:r>
      <w:r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22" w:history="1">
        <w:r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>
          <w:rPr>
            <w:rFonts w:ascii="Times New Roman" w:hAnsi="Times New Roman" w:cs="Times New Roman"/>
            <w:sz w:val="26"/>
            <w:szCs w:val="26"/>
          </w:rPr>
          <w:t>://</w:t>
        </w:r>
        <w:r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>
          <w:rPr>
            <w:rFonts w:ascii="Times New Roman" w:hAnsi="Times New Roman" w:cs="Times New Roman"/>
            <w:sz w:val="26"/>
            <w:szCs w:val="26"/>
          </w:rPr>
          <w:t>.</w:t>
        </w:r>
        <w:r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>
          <w:rPr>
            <w:rFonts w:ascii="Times New Roman" w:hAnsi="Times New Roman" w:cs="Times New Roman"/>
            <w:sz w:val="26"/>
            <w:szCs w:val="26"/>
          </w:rPr>
          <w:t>.</w:t>
        </w:r>
        <w:r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>
          <w:rPr>
            <w:rFonts w:ascii="Times New Roman" w:hAnsi="Times New Roman" w:cs="Times New Roman"/>
            <w:sz w:val="26"/>
            <w:szCs w:val="26"/>
          </w:rPr>
          <w:t>/</w:t>
        </w:r>
      </w:hyperlink>
      <w:r>
        <w:rPr>
          <w:rFonts w:ascii="Times New Roman" w:hAnsi="Times New Roman" w:cs="Times New Roman"/>
          <w:sz w:val="26"/>
          <w:szCs w:val="26"/>
        </w:rPr>
        <w:t>)</w:t>
      </w:r>
    </w:p>
    <w:p w:rsidR="00F960BF" w:rsidRDefault="00F2210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  <w:lang w:val="en-US"/>
        </w:rPr>
        <w:t>Zoom</w:t>
      </w:r>
      <w:r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>
        <w:rPr>
          <w:rFonts w:ascii="Times New Roman" w:hAnsi="Times New Roman" w:cs="Times New Roman"/>
          <w:sz w:val="26"/>
          <w:szCs w:val="26"/>
          <w:lang w:val="en-US"/>
        </w:rPr>
        <w:t>https</w:t>
      </w:r>
      <w:r>
        <w:rPr>
          <w:rFonts w:ascii="Times New Roman" w:hAnsi="Times New Roman" w:cs="Times New Roman"/>
          <w:sz w:val="26"/>
          <w:szCs w:val="26"/>
        </w:rPr>
        <w:t xml:space="preserve">:// </w:t>
      </w:r>
      <w:r>
        <w:rPr>
          <w:rFonts w:ascii="Times New Roman" w:hAnsi="Times New Roman" w:cs="Times New Roman"/>
          <w:sz w:val="26"/>
          <w:szCs w:val="26"/>
          <w:lang w:val="en-US"/>
        </w:rPr>
        <w:t>zoom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us</w:t>
      </w:r>
      <w:r>
        <w:rPr>
          <w:rFonts w:ascii="Times New Roman" w:hAnsi="Times New Roman" w:cs="Times New Roman"/>
          <w:sz w:val="26"/>
          <w:szCs w:val="26"/>
        </w:rPr>
        <w:t>/)</w:t>
      </w:r>
    </w:p>
    <w:p w:rsidR="00F960BF" w:rsidRDefault="00F2210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https://</w:t>
      </w:r>
      <w:r>
        <w:rPr>
          <w:rFonts w:ascii="Times New Roman" w:hAnsi="Times New Roman" w:cs="Times New Roman"/>
          <w:sz w:val="26"/>
          <w:szCs w:val="26"/>
          <w:lang w:val="en-US"/>
        </w:rPr>
        <w:t>disk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yandex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r>
        <w:rPr>
          <w:rFonts w:ascii="Times New Roman" w:hAnsi="Times New Roman" w:cs="Times New Roman"/>
          <w:sz w:val="26"/>
          <w:szCs w:val="26"/>
        </w:rPr>
        <w:t>/</w:t>
      </w:r>
    </w:p>
    <w:p w:rsidR="00F960BF" w:rsidRDefault="00F960B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960BF" w:rsidRDefault="00F960BF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F960BF" w:rsidRDefault="00F22102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F960BF" w:rsidRDefault="00F22102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F960BF" w:rsidRDefault="00F960BF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490" w:type="dxa"/>
        <w:tblInd w:w="-6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970"/>
        <w:gridCol w:w="6520"/>
      </w:tblGrid>
      <w:tr w:rsidR="00F960B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60BF" w:rsidRDefault="00F22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F960BF" w:rsidRDefault="00F22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60BF" w:rsidRDefault="00F2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F960BF" w:rsidRDefault="00F2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</w:tc>
      </w:tr>
      <w:tr w:rsidR="00F960B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60BF" w:rsidRDefault="00F2210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</w:rPr>
              <w:t>личностных: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60BF" w:rsidRDefault="00F960B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960B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Л1. 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-наблюдение и оценка деятельности</w:t>
            </w:r>
          </w:p>
          <w:p w:rsidR="00F960BF" w:rsidRDefault="00F221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обучающегося в ходе освоения</w:t>
            </w:r>
          </w:p>
          <w:p w:rsidR="00F960BF" w:rsidRDefault="00F221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программы учебной дисциплины</w:t>
            </w:r>
          </w:p>
          <w:p w:rsidR="00F960BF" w:rsidRDefault="00F2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-учебный диалог на уроке, круглый стол, </w:t>
            </w:r>
          </w:p>
          <w:p w:rsidR="00F960BF" w:rsidRDefault="00F2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-дискуссия</w:t>
            </w:r>
          </w:p>
        </w:tc>
      </w:tr>
      <w:tr w:rsidR="00F960B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Л2.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F960BF" w:rsidRDefault="00F96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960B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Л3.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толерантное сознание и поведение в поликультурном мире, готовность и способность вести диалог с другими людьми,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достигать в нем взаимопонимания, находить общие цели и сотрудничать для их достижения;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программы учебной дисциплины;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-оценка выполнения практических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 (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тезисному конспектированию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статьи учебника  «Литературные общества и кружки. </w:t>
            </w:r>
          </w:p>
          <w:p w:rsidR="00F960BF" w:rsidRDefault="00F2210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Зарождение русской литературной критики»; </w:t>
            </w:r>
          </w:p>
          <w:p w:rsidR="00F960BF" w:rsidRDefault="00F2210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написанию сочинения-анализа лирического </w:t>
            </w:r>
          </w:p>
          <w:p w:rsidR="00F960BF" w:rsidRDefault="00F2210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произведения и др.)</w:t>
            </w:r>
          </w:p>
        </w:tc>
      </w:tr>
      <w:tr w:rsidR="00F960B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Л4.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F960BF" w:rsidRDefault="00F221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написание сочинения - рассуждения по роману </w:t>
            </w:r>
          </w:p>
          <w:p w:rsidR="00F960BF" w:rsidRDefault="00F2210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И.С. Тургенева «Отцы и дети» и др.)</w:t>
            </w:r>
          </w:p>
          <w:p w:rsidR="00F960BF" w:rsidRDefault="00F960B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960B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Л5.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эстетическое отношение к миру;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программы учебной дисциплины;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 (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творчеству </w:t>
            </w:r>
          </w:p>
          <w:p w:rsidR="00F960BF" w:rsidRDefault="00F2210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М.Ю. Лермонтова; по роману И.С. Тургенева</w:t>
            </w:r>
          </w:p>
          <w:p w:rsidR="00F960BF" w:rsidRDefault="00F2210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«Отцы и дети»; по роману Л.Н. Толстого </w:t>
            </w:r>
          </w:p>
          <w:p w:rsidR="00F960BF" w:rsidRDefault="00F2210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«Война и мир» и др.). </w:t>
            </w:r>
          </w:p>
        </w:tc>
      </w:tr>
      <w:tr w:rsidR="00F960B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Л6.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</w:p>
          <w:p w:rsidR="00F960BF" w:rsidRDefault="00F96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960B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Л7.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интернет-ресурсов и др.)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 (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составлению опорных таблиц: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«Духовные искания Андрея Болконского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(Пьера Безухова, Наташи Ростовой) и др.) </w:t>
            </w:r>
          </w:p>
          <w:p w:rsidR="00F960BF" w:rsidRDefault="00F96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960B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60BF" w:rsidRDefault="00F22102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</w:rPr>
              <w:t>метапредметных: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960B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960B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письменных высказываниях, формулировать выводы;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 (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Обучение декламации (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искусству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-выразительное чтение стихов или прозы) и др.).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F960BF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60BF" w:rsidRDefault="00F2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М2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F960BF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обучающегося в ходе освоения  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программы учебной дисциплины;</w:t>
            </w:r>
          </w:p>
        </w:tc>
      </w:tr>
      <w:tr w:rsidR="00F960BF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программы учебной дисциплины;</w:t>
            </w:r>
          </w:p>
          <w:p w:rsidR="00F960BF" w:rsidRDefault="00F960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960B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60BF" w:rsidRDefault="00F22102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</w:rPr>
              <w:t>предметных: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960B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960B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F960BF" w:rsidRDefault="00F22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  <w:p w:rsidR="00F960BF" w:rsidRDefault="00F960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960BF">
        <w:trPr>
          <w:trHeight w:val="1232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П2.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F960BF" w:rsidRDefault="00F96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</w:t>
            </w:r>
          </w:p>
          <w:p w:rsidR="00F960BF" w:rsidRDefault="00F22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960BF">
        <w:trPr>
          <w:trHeight w:val="976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П3.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-написание сочинений</w:t>
            </w:r>
          </w:p>
          <w:p w:rsidR="00F960BF" w:rsidRDefault="00F22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960B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сочинений;</w:t>
            </w:r>
          </w:p>
          <w:p w:rsidR="00F960BF" w:rsidRDefault="00F22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960B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П5.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владение умением представлять тексты в виде тезисов, конспектов, аннотаций,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рефератов, сочинений различных жанров;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сочинений;</w:t>
            </w:r>
          </w:p>
          <w:p w:rsidR="00F960BF" w:rsidRDefault="00F22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Дифференцированный зачет</w:t>
            </w:r>
          </w:p>
        </w:tc>
      </w:tr>
      <w:tr w:rsidR="00F960B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П6.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заданий на практических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сочинений;</w:t>
            </w:r>
          </w:p>
          <w:p w:rsidR="00F960BF" w:rsidRDefault="00F22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960B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П7.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заданий на практических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F960BF" w:rsidRDefault="00F22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960BF">
        <w:trPr>
          <w:trHeight w:val="1916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занятиях;</w:t>
            </w:r>
          </w:p>
          <w:p w:rsidR="00F960BF" w:rsidRDefault="00F22102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</w:t>
            </w:r>
          </w:p>
          <w:p w:rsidR="00F960BF" w:rsidRDefault="00F22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960BF">
        <w:trPr>
          <w:trHeight w:val="2314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заданий на практических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F960BF" w:rsidRDefault="00F22102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</w:t>
            </w:r>
          </w:p>
          <w:p w:rsidR="00F960BF" w:rsidRDefault="00F22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  <w:p w:rsidR="00F960BF" w:rsidRDefault="00F960B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960BF">
        <w:trPr>
          <w:trHeight w:val="80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П10.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60BF" w:rsidRDefault="00F221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заданий на практических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</w:p>
          <w:p w:rsidR="00F960BF" w:rsidRDefault="00F22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</w:tbl>
    <w:p w:rsidR="00F960BF" w:rsidRDefault="00F960BF"/>
    <w:tbl>
      <w:tblPr>
        <w:tblpPr w:leftFromText="180" w:rightFromText="180" w:bottomFromText="200" w:vertAnchor="text" w:tblpX="-1206" w:tblpY="1"/>
        <w:tblW w:w="1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498"/>
        <w:gridCol w:w="6529"/>
      </w:tblGrid>
      <w:tr w:rsidR="00F960BF">
        <w:trPr>
          <w:trHeight w:val="690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BF" w:rsidRDefault="00F22102">
            <w:pPr>
              <w:spacing w:before="100" w:after="10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Общие компетенции:</w:t>
            </w:r>
          </w:p>
          <w:p w:rsidR="00F960BF" w:rsidRDefault="00F22102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01.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BF" w:rsidRDefault="00F960B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F960BF" w:rsidRDefault="00F221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 участие в диспутах, дебатах;</w:t>
            </w:r>
          </w:p>
          <w:p w:rsidR="00F960BF" w:rsidRDefault="00F221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выполнения практических 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- участие в предметных декадах;</w:t>
            </w:r>
          </w:p>
        </w:tc>
      </w:tr>
      <w:tr w:rsidR="00F960BF">
        <w:trPr>
          <w:trHeight w:val="1172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BF" w:rsidRDefault="00F22102">
            <w:pPr>
              <w:shd w:val="clear" w:color="auto" w:fill="FFFFFF"/>
              <w:spacing w:after="10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ОК 02.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F960BF" w:rsidRDefault="00F960BF">
            <w:pPr>
              <w:spacing w:before="100" w:after="10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-выполнение практических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F960BF">
        <w:trPr>
          <w:trHeight w:val="808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BF" w:rsidRDefault="00F22102">
            <w:pPr>
              <w:shd w:val="clear" w:color="auto" w:fill="FFFFFF"/>
              <w:spacing w:after="100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03.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F960BF" w:rsidRDefault="00F960BF">
            <w:pPr>
              <w:spacing w:before="100" w:after="10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BF" w:rsidRDefault="00F22102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F960BF" w:rsidRDefault="00F221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-конспект текста учебника;</w:t>
            </w:r>
          </w:p>
          <w:p w:rsidR="00F960BF" w:rsidRDefault="00F221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F960BF">
        <w:trPr>
          <w:trHeight w:val="422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BF" w:rsidRDefault="00F22102">
            <w:pPr>
              <w:shd w:val="clear" w:color="auto" w:fill="FFFFFF"/>
              <w:spacing w:after="100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04.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Эффективно взаимодействовать и работать в коллективе и команде;</w:t>
            </w:r>
          </w:p>
          <w:p w:rsidR="00F960BF" w:rsidRDefault="00F960BF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BF" w:rsidRDefault="00F22102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-участие в диспутах, дебатах;</w:t>
            </w:r>
          </w:p>
          <w:p w:rsidR="00F960BF" w:rsidRDefault="00F22102">
            <w:pPr>
              <w:widowControl w:val="0"/>
              <w:spacing w:before="120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F960BF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BF" w:rsidRDefault="00F22102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05.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BF" w:rsidRDefault="00F22102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F960BF" w:rsidRDefault="00F221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F960BF" w:rsidRDefault="00F22102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</w:t>
            </w:r>
          </w:p>
        </w:tc>
      </w:tr>
      <w:tr w:rsidR="00F960BF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BF" w:rsidRDefault="00F2210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09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Пользоваться профессиональной документацией на государственном и иностранном языках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.</w:t>
            </w:r>
          </w:p>
          <w:p w:rsidR="00F960BF" w:rsidRDefault="00F960BF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BF" w:rsidRDefault="00F22102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F960BF" w:rsidRDefault="00F2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практических</w:t>
            </w:r>
          </w:p>
          <w:p w:rsidR="00F960BF" w:rsidRDefault="00F22102">
            <w:pPr>
              <w:widowControl w:val="0"/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F960BF" w:rsidRDefault="00F960BF"/>
    <w:tbl>
      <w:tblPr>
        <w:tblStyle w:val="51"/>
        <w:tblW w:w="11057" w:type="dxa"/>
        <w:tblInd w:w="-1168" w:type="dxa"/>
        <w:tblLook w:val="04A0" w:firstRow="1" w:lastRow="0" w:firstColumn="1" w:lastColumn="0" w:noHBand="0" w:noVBand="1"/>
      </w:tblPr>
      <w:tblGrid>
        <w:gridCol w:w="4537"/>
        <w:gridCol w:w="6520"/>
      </w:tblGrid>
      <w:tr w:rsidR="00F960BF">
        <w:tc>
          <w:tcPr>
            <w:tcW w:w="4537" w:type="dxa"/>
          </w:tcPr>
          <w:p w:rsidR="00F960BF" w:rsidRDefault="00F2210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6520" w:type="dxa"/>
          </w:tcPr>
          <w:p w:rsidR="00F960BF" w:rsidRDefault="00F2210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960BF">
        <w:tc>
          <w:tcPr>
            <w:tcW w:w="4537" w:type="dxa"/>
          </w:tcPr>
          <w:p w:rsidR="00F960BF" w:rsidRDefault="00F22102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F960BF" w:rsidRDefault="00F960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20" w:type="dxa"/>
          </w:tcPr>
          <w:p w:rsidR="00F960BF" w:rsidRDefault="00F22102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Оценка за:</w:t>
            </w:r>
          </w:p>
          <w:p w:rsidR="00F960BF" w:rsidRDefault="00F22102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-участие во всероссийских, региональных конкурсах, мероприятий профессиональной направленности (олимпиады, конкурсы профессионального мастерства и 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др.)</w:t>
            </w:r>
          </w:p>
          <w:p w:rsidR="00F960BF" w:rsidRDefault="00F22102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F960BF" w:rsidRDefault="00F22102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F960BF">
        <w:tc>
          <w:tcPr>
            <w:tcW w:w="4537" w:type="dxa"/>
          </w:tcPr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6520" w:type="dxa"/>
          </w:tcPr>
          <w:p w:rsidR="00F960BF" w:rsidRDefault="00F22102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F960BF" w:rsidRDefault="00F221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F960BF" w:rsidRDefault="00F221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-выступление на занятиях с сообщениями;</w:t>
            </w:r>
          </w:p>
          <w:p w:rsidR="00F960BF" w:rsidRDefault="00F221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-оформление рефератов;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F960BF" w:rsidRDefault="00F221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умения ориентироваться в информационном пространстве</w:t>
            </w:r>
          </w:p>
        </w:tc>
      </w:tr>
      <w:tr w:rsidR="00F960BF">
        <w:tc>
          <w:tcPr>
            <w:tcW w:w="4537" w:type="dxa"/>
          </w:tcPr>
          <w:p w:rsidR="00F960BF" w:rsidRDefault="00F22102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ЛР 11 Проявляющий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6520" w:type="dxa"/>
          </w:tcPr>
          <w:p w:rsidR="00F960BF" w:rsidRDefault="00F22102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F960BF" w:rsidRDefault="00F221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преподавателями;</w:t>
            </w:r>
          </w:p>
          <w:p w:rsidR="00F960BF" w:rsidRDefault="00F221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-готовность</w:t>
            </w:r>
            <w:r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статуса</w:t>
            </w:r>
            <w:r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обстоятельствах;</w:t>
            </w:r>
          </w:p>
          <w:p w:rsidR="00F960BF" w:rsidRDefault="00F22102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-участие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F960BF" w:rsidRDefault="00F22102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предметных</w:t>
            </w: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</w:tc>
      </w:tr>
    </w:tbl>
    <w:p w:rsidR="00F960BF" w:rsidRDefault="00F960BF"/>
    <w:sectPr w:rsidR="00F960BF"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7FD" w:rsidRDefault="006837FD">
      <w:pPr>
        <w:spacing w:after="0" w:line="240" w:lineRule="auto"/>
      </w:pPr>
      <w:r>
        <w:separator/>
      </w:r>
    </w:p>
  </w:endnote>
  <w:endnote w:type="continuationSeparator" w:id="0">
    <w:p w:rsidR="006837FD" w:rsidRDefault="00683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0BF" w:rsidRDefault="00F960BF">
    <w:pPr>
      <w:pStyle w:val="afd"/>
      <w:jc w:val="right"/>
    </w:pPr>
  </w:p>
  <w:p w:rsidR="00F960BF" w:rsidRDefault="00F960BF">
    <w:pPr>
      <w:pStyle w:val="af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0BF" w:rsidRDefault="00F22102">
    <w:pPr>
      <w:pStyle w:val="afd"/>
      <w:jc w:val="right"/>
    </w:pPr>
    <w:r>
      <w:fldChar w:fldCharType="begin"/>
    </w:r>
    <w:r>
      <w:instrText>PAGE</w:instrText>
    </w:r>
    <w:r>
      <w:fldChar w:fldCharType="separate"/>
    </w:r>
    <w:r w:rsidR="0089209B">
      <w:rPr>
        <w:noProof/>
      </w:rPr>
      <w:t>26</w:t>
    </w:r>
    <w:r>
      <w:fldChar w:fldCharType="end"/>
    </w:r>
  </w:p>
  <w:p w:rsidR="00F960BF" w:rsidRDefault="00F960BF">
    <w:pPr>
      <w:pStyle w:val="a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7FD" w:rsidRDefault="006837FD">
      <w:pPr>
        <w:spacing w:after="0" w:line="240" w:lineRule="auto"/>
      </w:pPr>
      <w:r>
        <w:separator/>
      </w:r>
    </w:p>
  </w:footnote>
  <w:footnote w:type="continuationSeparator" w:id="0">
    <w:p w:rsidR="006837FD" w:rsidRDefault="006837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F10647"/>
    <w:multiLevelType w:val="multilevel"/>
    <w:tmpl w:val="149605D4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960BF"/>
    <w:rsid w:val="003A0C3B"/>
    <w:rsid w:val="00565338"/>
    <w:rsid w:val="00634398"/>
    <w:rsid w:val="006837FD"/>
    <w:rsid w:val="0089209B"/>
    <w:rsid w:val="00B61FEA"/>
    <w:rsid w:val="00F22102"/>
    <w:rsid w:val="00F9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5C0269-85C2-4575-BE8F-1C0133C8F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aff0">
    <w:name w:val="Table Grid"/>
    <w:basedOn w:val="a1"/>
    <w:uiPriority w:val="3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2040860" TargetMode="External"/><Relationship Id="rId18" Type="http://schemas.openxmlformats.org/officeDocument/2006/relationships/hyperlink" Target="https://znanium.com/catalog/product/118997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lis.fobr.ru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2044107" TargetMode="External"/><Relationship Id="rId17" Type="http://schemas.openxmlformats.org/officeDocument/2006/relationships/hyperlink" Target="https://znanium.com/catalog/product/1863925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189979" TargetMode="External"/><Relationship Id="rId20" Type="http://schemas.openxmlformats.org/officeDocument/2006/relationships/hyperlink" Target="https://infourok.ru/go.html?href=http%3A%2F%2Flitera.edu.ru%2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2002585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119550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nanium.com/catalog/product/2002586" TargetMode="External"/><Relationship Id="rId19" Type="http://schemas.openxmlformats.org/officeDocument/2006/relationships/hyperlink" Target="https://www.google.com/url?q=http://www.pereplet.ru/obrazovanie/shkola/PAGE1-16.html&amp;sa=D&amp;ust=1542331066917000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product/1222620" TargetMode="External"/><Relationship Id="rId22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34</Pages>
  <Words>6534</Words>
  <Characters>37246</Characters>
  <Application>Microsoft Office Word</Application>
  <DocSecurity>0</DocSecurity>
  <Lines>310</Lines>
  <Paragraphs>87</Paragraphs>
  <ScaleCrop>false</ScaleCrop>
  <Company/>
  <LinksUpToDate>false</LinksUpToDate>
  <CharactersWithSpaces>43693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Student3</cp:lastModifiedBy>
  <cp:revision>5</cp:revision>
  <dcterms:created xsi:type="dcterms:W3CDTF">2023-12-06T10:39:00Z</dcterms:created>
  <dcterms:modified xsi:type="dcterms:W3CDTF">2024-04-08T12:23:00Z</dcterms:modified>
</cp:coreProperties>
</file>